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D51CAB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D51C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D51CAB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D51CAB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D51CAB">
        <w:rPr>
          <w:sz w:val="32"/>
          <w:szCs w:val="28"/>
        </w:rPr>
        <w:t>АДМИНИСТРАЦИЯ ЗАТО г. ЖЕЛЕЗНОГОРСК</w:t>
      </w: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D51CAB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D51CA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D51CAB" w:rsidRDefault="004254E9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    </w:t>
      </w:r>
      <w:r w:rsidR="00BE7FE0">
        <w:rPr>
          <w:rFonts w:ascii="Times New Roman" w:hAnsi="Times New Roman"/>
          <w:sz w:val="28"/>
          <w:szCs w:val="28"/>
        </w:rPr>
        <w:t>05.02.2019</w:t>
      </w:r>
      <w:r w:rsidR="009548F9" w:rsidRPr="00D51CAB">
        <w:rPr>
          <w:rFonts w:ascii="Times New Roman" w:hAnsi="Times New Roman"/>
          <w:sz w:val="28"/>
          <w:szCs w:val="28"/>
        </w:rPr>
        <w:t xml:space="preserve"> </w:t>
      </w:r>
      <w:r w:rsidR="00094232" w:rsidRPr="00D51CA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E3A1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816F9" w:rsidRPr="00D51CAB">
        <w:rPr>
          <w:rFonts w:ascii="Times New Roman" w:hAnsi="Times New Roman"/>
          <w:sz w:val="28"/>
          <w:szCs w:val="28"/>
        </w:rPr>
        <w:t>№</w:t>
      </w:r>
      <w:r w:rsidR="00094232" w:rsidRPr="00D51CAB">
        <w:rPr>
          <w:rFonts w:ascii="Times New Roman" w:hAnsi="Times New Roman"/>
          <w:sz w:val="28"/>
          <w:szCs w:val="28"/>
        </w:rPr>
        <w:t xml:space="preserve"> </w:t>
      </w:r>
      <w:r w:rsidR="00BE7FE0">
        <w:rPr>
          <w:rFonts w:ascii="Times New Roman" w:hAnsi="Times New Roman"/>
          <w:sz w:val="28"/>
          <w:szCs w:val="28"/>
        </w:rPr>
        <w:t>305</w:t>
      </w:r>
    </w:p>
    <w:p w:rsidR="00094232" w:rsidRPr="00D51CAB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51CAB">
        <w:rPr>
          <w:rFonts w:ascii="Times New Roman" w:hAnsi="Times New Roman"/>
          <w:b/>
        </w:rPr>
        <w:t>г. Железногорск</w:t>
      </w:r>
      <w:r w:rsidR="009548F9" w:rsidRPr="00D51CAB">
        <w:rPr>
          <w:rFonts w:ascii="Times New Roman" w:hAnsi="Times New Roman"/>
          <w:b/>
        </w:rPr>
        <w:t xml:space="preserve"> 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A11" w:rsidRPr="001E1946" w:rsidRDefault="00EC1C65" w:rsidP="00DE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1946">
        <w:rPr>
          <w:rFonts w:ascii="Times New Roman" w:hAnsi="Times New Roman"/>
          <w:sz w:val="27"/>
          <w:szCs w:val="27"/>
        </w:rPr>
        <w:t xml:space="preserve">О </w:t>
      </w:r>
      <w:proofErr w:type="gramStart"/>
      <w:r w:rsidRPr="001E1946">
        <w:rPr>
          <w:rFonts w:ascii="Times New Roman" w:hAnsi="Times New Roman"/>
          <w:sz w:val="27"/>
          <w:szCs w:val="27"/>
        </w:rPr>
        <w:t>внесении</w:t>
      </w:r>
      <w:proofErr w:type="gramEnd"/>
      <w:r w:rsidRPr="001E1946">
        <w:rPr>
          <w:rFonts w:ascii="Times New Roman" w:hAnsi="Times New Roman"/>
          <w:sz w:val="27"/>
          <w:szCs w:val="27"/>
        </w:rPr>
        <w:t xml:space="preserve"> изменений в постановление Администрации ЗАТО г. Железногорск </w:t>
      </w:r>
      <w:r w:rsidR="00DE3A11" w:rsidRPr="001E1946">
        <w:rPr>
          <w:rFonts w:ascii="Times New Roman" w:hAnsi="Times New Roman"/>
          <w:sz w:val="27"/>
          <w:szCs w:val="27"/>
        </w:rPr>
        <w:t>от 16.07.2012 № 1186 «Об утверждении Положения о комиссии по обследованию технического состояния объектов муниципальной собственности ЗАТО Железногорск»</w:t>
      </w:r>
    </w:p>
    <w:p w:rsidR="003B0743" w:rsidRPr="001E1946" w:rsidRDefault="003B0743" w:rsidP="00DE3A11">
      <w:pPr>
        <w:jc w:val="both"/>
        <w:rPr>
          <w:rFonts w:ascii="Times New Roman" w:hAnsi="Times New Roman"/>
          <w:sz w:val="27"/>
          <w:szCs w:val="27"/>
        </w:rPr>
      </w:pPr>
    </w:p>
    <w:p w:rsidR="00DE3A11" w:rsidRPr="001E1946" w:rsidRDefault="00EC1C65" w:rsidP="00DE3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1E1946">
        <w:rPr>
          <w:rFonts w:ascii="Times New Roman" w:hAnsi="Times New Roman"/>
          <w:sz w:val="27"/>
          <w:szCs w:val="27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DE3A11" w:rsidRPr="001E1946">
        <w:rPr>
          <w:rFonts w:ascii="Times New Roman" w:hAnsi="Times New Roman"/>
          <w:sz w:val="27"/>
          <w:szCs w:val="27"/>
          <w:lang w:eastAsia="ru-RU"/>
        </w:rPr>
        <w:t xml:space="preserve">руководствуясь </w:t>
      </w:r>
      <w:hyperlink r:id="rId9" w:history="1">
        <w:r w:rsidR="00DE3A11" w:rsidRPr="001E1946">
          <w:rPr>
            <w:rFonts w:ascii="Times New Roman" w:hAnsi="Times New Roman"/>
            <w:color w:val="0000FF"/>
            <w:sz w:val="27"/>
            <w:szCs w:val="27"/>
            <w:lang w:eastAsia="ru-RU"/>
          </w:rPr>
          <w:t>ст. 209</w:t>
        </w:r>
      </w:hyperlink>
      <w:r w:rsidR="00DE3A11" w:rsidRPr="001E1946">
        <w:rPr>
          <w:rFonts w:ascii="Times New Roman" w:hAnsi="Times New Roman"/>
          <w:sz w:val="27"/>
          <w:szCs w:val="27"/>
          <w:lang w:eastAsia="ru-RU"/>
        </w:rPr>
        <w:t xml:space="preserve">, </w:t>
      </w:r>
      <w:hyperlink r:id="rId10" w:history="1">
        <w:r w:rsidR="00DE3A11" w:rsidRPr="001E1946">
          <w:rPr>
            <w:rFonts w:ascii="Times New Roman" w:hAnsi="Times New Roman"/>
            <w:color w:val="0000FF"/>
            <w:sz w:val="27"/>
            <w:szCs w:val="27"/>
            <w:lang w:eastAsia="ru-RU"/>
          </w:rPr>
          <w:t>ст. 210</w:t>
        </w:r>
      </w:hyperlink>
      <w:r w:rsidR="00DE3A11" w:rsidRPr="001E1946">
        <w:rPr>
          <w:rFonts w:ascii="Times New Roman" w:hAnsi="Times New Roman"/>
          <w:sz w:val="27"/>
          <w:szCs w:val="27"/>
          <w:lang w:eastAsia="ru-RU"/>
        </w:rPr>
        <w:t xml:space="preserve">, </w:t>
      </w:r>
      <w:hyperlink r:id="rId11" w:history="1">
        <w:r w:rsidR="00DE3A11" w:rsidRPr="001E1946">
          <w:rPr>
            <w:rFonts w:ascii="Times New Roman" w:hAnsi="Times New Roman"/>
            <w:color w:val="0000FF"/>
            <w:sz w:val="27"/>
            <w:szCs w:val="27"/>
            <w:lang w:eastAsia="ru-RU"/>
          </w:rPr>
          <w:t>ст. 215</w:t>
        </w:r>
      </w:hyperlink>
      <w:r w:rsidR="00DE3A11" w:rsidRPr="001E1946">
        <w:rPr>
          <w:rFonts w:ascii="Times New Roman" w:hAnsi="Times New Roman"/>
          <w:sz w:val="27"/>
          <w:szCs w:val="27"/>
          <w:lang w:eastAsia="ru-RU"/>
        </w:rPr>
        <w:t xml:space="preserve"> Гражданского кодекса Российской Федерации, в целях осуществления функций собственника по поддержанию объектов муниципальной собственности МО ЗАТО Железногорск в надлежащем техническом состоянии, </w:t>
      </w:r>
      <w:proofErr w:type="gramEnd"/>
    </w:p>
    <w:p w:rsidR="00094232" w:rsidRPr="001E1946" w:rsidRDefault="00094232" w:rsidP="00275412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094232" w:rsidRPr="001E1946" w:rsidRDefault="00094232" w:rsidP="00275412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1E1946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094232" w:rsidRPr="001E1946" w:rsidRDefault="00094232" w:rsidP="00275412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EC1C65" w:rsidRPr="001E1946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1</w:t>
      </w:r>
      <w:r w:rsidR="00B367CD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</w:t>
      </w:r>
      <w:r w:rsidR="00EC1C65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Внести следующие изменения в постановление </w:t>
      </w:r>
      <w:r w:rsidR="00DE3A11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Администрации ЗАТО г. Железногорск от 16.07.2012 № 1186 «Об утверждении Положения о комиссии по обследованию технического состояния объектов муниципальной собственности ЗАТО Железногорск»</w:t>
      </w:r>
      <w:r w:rsidR="00EC1C65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:</w:t>
      </w:r>
    </w:p>
    <w:p w:rsidR="001E1946" w:rsidRPr="001E1946" w:rsidRDefault="001E1946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1.1. Пункт 1 Приложения № 1 к постановлению изложить в новой редакции:</w:t>
      </w:r>
    </w:p>
    <w:p w:rsidR="001E1946" w:rsidRPr="001E1946" w:rsidRDefault="001E1946" w:rsidP="001E1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E1946">
        <w:rPr>
          <w:rFonts w:ascii="Times New Roman" w:hAnsi="Times New Roman"/>
          <w:sz w:val="27"/>
          <w:szCs w:val="27"/>
        </w:rPr>
        <w:t xml:space="preserve">«1. Комиссия по обследованию технического состояния объектов муниципальной собственности ЗАТО Железногорск (далее по тексту - Комиссия) создана во исполнение ст. </w:t>
      </w:r>
      <w:hyperlink r:id="rId12" w:history="1">
        <w:r w:rsidRPr="001E1946">
          <w:rPr>
            <w:rFonts w:ascii="Times New Roman" w:hAnsi="Times New Roman"/>
            <w:sz w:val="27"/>
            <w:szCs w:val="27"/>
          </w:rPr>
          <w:t>209</w:t>
        </w:r>
      </w:hyperlink>
      <w:r w:rsidRPr="001E1946">
        <w:rPr>
          <w:rFonts w:ascii="Times New Roman" w:hAnsi="Times New Roman"/>
          <w:sz w:val="27"/>
          <w:szCs w:val="27"/>
        </w:rPr>
        <w:t xml:space="preserve">, </w:t>
      </w:r>
      <w:hyperlink r:id="rId13" w:history="1">
        <w:r w:rsidRPr="001E1946">
          <w:rPr>
            <w:rFonts w:ascii="Times New Roman" w:hAnsi="Times New Roman"/>
            <w:sz w:val="27"/>
            <w:szCs w:val="27"/>
          </w:rPr>
          <w:t>ст. 210</w:t>
        </w:r>
      </w:hyperlink>
      <w:r w:rsidRPr="001E1946">
        <w:rPr>
          <w:rFonts w:ascii="Times New Roman" w:hAnsi="Times New Roman"/>
          <w:sz w:val="27"/>
          <w:szCs w:val="27"/>
        </w:rPr>
        <w:t xml:space="preserve">, </w:t>
      </w:r>
      <w:hyperlink r:id="rId14" w:history="1">
        <w:r w:rsidRPr="001E1946">
          <w:rPr>
            <w:rFonts w:ascii="Times New Roman" w:hAnsi="Times New Roman"/>
            <w:sz w:val="27"/>
            <w:szCs w:val="27"/>
          </w:rPr>
          <w:t>ст. 215</w:t>
        </w:r>
      </w:hyperlink>
      <w:r w:rsidRPr="001E1946">
        <w:rPr>
          <w:rFonts w:ascii="Times New Roman" w:hAnsi="Times New Roman"/>
          <w:sz w:val="27"/>
          <w:szCs w:val="27"/>
        </w:rPr>
        <w:t xml:space="preserve"> Гражданского кодекса Российской Федерации, в целях осуществления Администрацией ЗАТО г. Железногорск функций собственника по поддержанию объектов муниципальной собственности ЗАТО Железногорск в надлежащем техническом состоянии</w:t>
      </w:r>
      <w:proofErr w:type="gramStart"/>
      <w:r w:rsidRPr="001E1946">
        <w:rPr>
          <w:rFonts w:ascii="Times New Roman" w:hAnsi="Times New Roman"/>
          <w:sz w:val="27"/>
          <w:szCs w:val="27"/>
        </w:rPr>
        <w:t>.».</w:t>
      </w:r>
      <w:proofErr w:type="gramEnd"/>
    </w:p>
    <w:p w:rsidR="00AF400A" w:rsidRPr="001E1946" w:rsidRDefault="00EC1C65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1.</w:t>
      </w:r>
      <w:r w:rsidR="001E1946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2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</w:t>
      </w:r>
      <w:r w:rsidR="00AF400A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Пункт 8.1 </w:t>
      </w:r>
      <w:r w:rsidR="00013A98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П</w:t>
      </w:r>
      <w:r w:rsidR="00AF400A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риложения № 1 к постановлению изложить в новой редакции:</w:t>
      </w:r>
    </w:p>
    <w:p w:rsidR="00AF400A" w:rsidRPr="001E1946" w:rsidRDefault="00AF400A" w:rsidP="00AF4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E1946">
        <w:rPr>
          <w:rFonts w:ascii="Times New Roman" w:hAnsi="Times New Roman"/>
          <w:b/>
          <w:sz w:val="27"/>
          <w:szCs w:val="27"/>
        </w:rPr>
        <w:t>«</w:t>
      </w:r>
      <w:r w:rsidRPr="001E1946">
        <w:rPr>
          <w:rFonts w:ascii="Times New Roman" w:hAnsi="Times New Roman"/>
          <w:sz w:val="27"/>
          <w:szCs w:val="27"/>
          <w:lang w:eastAsia="ru-RU"/>
        </w:rPr>
        <w:t xml:space="preserve">8.1. При обследовании объектов, входящих в состав муниципальной казны, объектов, находящихся в хозяйственном ведении муниципальных предприятий и бесхозяйных объектов - Управление городского хозяйства Администрации ЗАТО </w:t>
      </w:r>
      <w:r w:rsidRPr="001E1946">
        <w:rPr>
          <w:rFonts w:ascii="Times New Roman" w:hAnsi="Times New Roman"/>
          <w:sz w:val="27"/>
          <w:szCs w:val="27"/>
          <w:lang w:eastAsia="ru-RU"/>
        </w:rPr>
        <w:lastRenderedPageBreak/>
        <w:t>г. Железногорск (далее по тексту - УГХ). В состав комиссии входят представители Комитета по управлению муниципальным имуществом Администрации ЗАТО г. Железногорск (далее по тексту - КУМИ), Управления градостроительства Администрации ЗАТО г. Железногорск (далее по тексту - Управление градостроительства), муниц</w:t>
      </w:r>
      <w:r w:rsidR="00013A98" w:rsidRPr="001E1946">
        <w:rPr>
          <w:rFonts w:ascii="Times New Roman" w:hAnsi="Times New Roman"/>
          <w:sz w:val="27"/>
          <w:szCs w:val="27"/>
          <w:lang w:eastAsia="ru-RU"/>
        </w:rPr>
        <w:t>ипального казенного учреждения «</w:t>
      </w:r>
      <w:r w:rsidRPr="001E1946">
        <w:rPr>
          <w:rFonts w:ascii="Times New Roman" w:hAnsi="Times New Roman"/>
          <w:sz w:val="27"/>
          <w:szCs w:val="27"/>
          <w:lang w:eastAsia="ru-RU"/>
        </w:rPr>
        <w:t>Управл</w:t>
      </w:r>
      <w:r w:rsidR="00013A98" w:rsidRPr="001E1946">
        <w:rPr>
          <w:rFonts w:ascii="Times New Roman" w:hAnsi="Times New Roman"/>
          <w:sz w:val="27"/>
          <w:szCs w:val="27"/>
          <w:lang w:eastAsia="ru-RU"/>
        </w:rPr>
        <w:t>ение капитального строительства»</w:t>
      </w:r>
      <w:r w:rsidRPr="001E1946">
        <w:rPr>
          <w:rFonts w:ascii="Times New Roman" w:hAnsi="Times New Roman"/>
          <w:sz w:val="27"/>
          <w:szCs w:val="27"/>
          <w:lang w:eastAsia="ru-RU"/>
        </w:rPr>
        <w:t xml:space="preserve"> (далее по тексту - МКУ УКС), УГХ, муниципального предприятия, в хозяйственном ведении которого находится осматриваемый объект. Председателем комиссии является первый заместитель Главы ЗАТО г. Железногорск по жилищно-коммунальному хозяйству</w:t>
      </w:r>
      <w:proofErr w:type="gramStart"/>
      <w:r w:rsidRPr="001E1946">
        <w:rPr>
          <w:rFonts w:ascii="Times New Roman" w:hAnsi="Times New Roman"/>
          <w:sz w:val="27"/>
          <w:szCs w:val="27"/>
          <w:lang w:eastAsia="ru-RU"/>
        </w:rPr>
        <w:t>.».</w:t>
      </w:r>
      <w:proofErr w:type="gramEnd"/>
    </w:p>
    <w:p w:rsidR="00AF400A" w:rsidRPr="001E1946" w:rsidRDefault="00013A98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1.</w:t>
      </w:r>
      <w:r w:rsidR="001E1946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3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В </w:t>
      </w:r>
      <w:proofErr w:type="gramStart"/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пункте</w:t>
      </w:r>
      <w:proofErr w:type="gramEnd"/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8.2 П</w:t>
      </w:r>
      <w:r w:rsidR="00AF400A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риложения № 1 к постановлению слова «заместитель Главы администрации ЗАТО г. Железногорск по социальным вопросам» заменить 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словами</w:t>
      </w:r>
      <w:r w:rsidR="00AF400A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«заместитель Главы ЗАТО г. Железногорск по социальным вопросам».</w:t>
      </w:r>
    </w:p>
    <w:p w:rsidR="00AF400A" w:rsidRPr="001E1946" w:rsidRDefault="00013A98" w:rsidP="00AF400A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1.</w:t>
      </w:r>
      <w:r w:rsidR="001E1946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4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В </w:t>
      </w:r>
      <w:proofErr w:type="gramStart"/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пункте</w:t>
      </w:r>
      <w:proofErr w:type="gramEnd"/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8.3 П</w:t>
      </w:r>
      <w:r w:rsidR="00AF400A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риложения № 1 к постановлению слова «заместитель Главы администрации ЗАТО г. Железногорск по социальным вопросам» заменить 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словами</w:t>
      </w:r>
      <w:r w:rsidR="00AF400A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«заместитель Главы ЗАТО г. Железногорск по социальным вопросам».</w:t>
      </w:r>
    </w:p>
    <w:p w:rsidR="00AF400A" w:rsidRPr="001E1946" w:rsidRDefault="00AF400A" w:rsidP="00AF400A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1.</w:t>
      </w:r>
      <w:r w:rsidR="001E1946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5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. В пункте</w:t>
      </w:r>
      <w:r w:rsidR="00013A98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8.4 П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риложения № 1 к постановлению слова «заместитель Главы администрации ЗАТО г. Железногорск по социальным вопросам» заменить </w:t>
      </w:r>
      <w:r w:rsidR="00013A98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словами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«заместитель Главы ЗАТО г. Железногорск по социальным вопросам».</w:t>
      </w:r>
    </w:p>
    <w:p w:rsidR="00EC1C65" w:rsidRPr="001E1946" w:rsidRDefault="00AF400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1.</w:t>
      </w:r>
      <w:r w:rsidR="001E1946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6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</w:t>
      </w:r>
      <w:r w:rsidR="00DE3A11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Пункт 5 </w:t>
      </w: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постановления </w:t>
      </w:r>
      <w:r w:rsidR="00DE3A11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изложить в новой редакции:</w:t>
      </w:r>
    </w:p>
    <w:p w:rsidR="00DE3A11" w:rsidRPr="001E1946" w:rsidRDefault="00DE3A11" w:rsidP="00DE3A11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E1946">
        <w:rPr>
          <w:rFonts w:ascii="Times New Roman" w:eastAsia="Calibri" w:hAnsi="Times New Roman"/>
          <w:sz w:val="27"/>
          <w:szCs w:val="27"/>
          <w:lang w:eastAsia="en-US"/>
        </w:rPr>
        <w:t xml:space="preserve">«5. </w:t>
      </w:r>
      <w:r w:rsidRPr="001E1946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</w:t>
      </w:r>
      <w:proofErr w:type="gramStart"/>
      <w:r w:rsidRPr="001E1946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094232" w:rsidRPr="001E1946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2</w:t>
      </w:r>
      <w:r w:rsidR="00094232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Управлению делами </w:t>
      </w:r>
      <w:r w:rsidR="00651A64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Администрации ЗАТО г. Железногорск </w:t>
      </w:r>
      <w:r w:rsidR="00094232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(Е.В. Андросова) довести настоящее постановление до сведения населения через газету «Город и горожане».</w:t>
      </w:r>
    </w:p>
    <w:p w:rsidR="00094232" w:rsidRPr="001E1946" w:rsidRDefault="00B737CA" w:rsidP="00275412">
      <w:pPr>
        <w:pStyle w:val="ConsTitle"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>3</w:t>
      </w:r>
      <w:r w:rsidR="00094232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Отделу общественных связей </w:t>
      </w:r>
      <w:r w:rsidR="00651A64" w:rsidRPr="001E1946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Администрации ЗАТО г. Железногорск </w:t>
      </w:r>
      <w:r w:rsidR="00094232" w:rsidRPr="001E1946">
        <w:rPr>
          <w:rFonts w:ascii="Times New Roman" w:hAnsi="Times New Roman"/>
          <w:b w:val="0"/>
          <w:sz w:val="27"/>
          <w:szCs w:val="27"/>
        </w:rPr>
        <w:t xml:space="preserve">(И.С. Пикалова) </w:t>
      </w:r>
      <w:proofErr w:type="gramStart"/>
      <w:r w:rsidR="00094232" w:rsidRPr="001E1946">
        <w:rPr>
          <w:rFonts w:ascii="Times New Roman" w:hAnsi="Times New Roman"/>
          <w:b w:val="0"/>
          <w:sz w:val="27"/>
          <w:szCs w:val="27"/>
        </w:rPr>
        <w:t>разместить</w:t>
      </w:r>
      <w:proofErr w:type="gramEnd"/>
      <w:r w:rsidR="00094232" w:rsidRPr="001E1946">
        <w:rPr>
          <w:rFonts w:ascii="Times New Roman" w:hAnsi="Times New Roman"/>
          <w:b w:val="0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1E1946">
        <w:rPr>
          <w:rFonts w:ascii="Times New Roman" w:hAnsi="Times New Roman"/>
          <w:b w:val="0"/>
          <w:sz w:val="27"/>
          <w:szCs w:val="27"/>
        </w:rPr>
        <w:t>«</w:t>
      </w:r>
      <w:r w:rsidR="00094232" w:rsidRPr="001E1946">
        <w:rPr>
          <w:rFonts w:ascii="Times New Roman" w:hAnsi="Times New Roman"/>
          <w:b w:val="0"/>
          <w:sz w:val="27"/>
          <w:szCs w:val="27"/>
        </w:rPr>
        <w:t>Интернет</w:t>
      </w:r>
      <w:r w:rsidR="00DA54FA" w:rsidRPr="001E1946">
        <w:rPr>
          <w:rFonts w:ascii="Times New Roman" w:hAnsi="Times New Roman"/>
          <w:b w:val="0"/>
          <w:sz w:val="27"/>
          <w:szCs w:val="27"/>
        </w:rPr>
        <w:t>»</w:t>
      </w:r>
      <w:r w:rsidR="00094232" w:rsidRPr="001E1946">
        <w:rPr>
          <w:rFonts w:ascii="Times New Roman" w:hAnsi="Times New Roman"/>
          <w:b w:val="0"/>
          <w:sz w:val="27"/>
          <w:szCs w:val="27"/>
        </w:rPr>
        <w:t>.</w:t>
      </w:r>
    </w:p>
    <w:p w:rsidR="00094232" w:rsidRPr="001E1946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E1946">
        <w:rPr>
          <w:rFonts w:ascii="Times New Roman" w:hAnsi="Times New Roman" w:cs="Times New Roman"/>
          <w:sz w:val="27"/>
          <w:szCs w:val="27"/>
        </w:rPr>
        <w:t>4</w:t>
      </w:r>
      <w:r w:rsidR="00094232" w:rsidRPr="001E1946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возложить на </w:t>
      </w:r>
      <w:r w:rsidRPr="001E1946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094232" w:rsidRPr="001E1946">
        <w:rPr>
          <w:rFonts w:ascii="Times New Roman" w:hAnsi="Times New Roman" w:cs="Times New Roman"/>
          <w:sz w:val="27"/>
          <w:szCs w:val="27"/>
        </w:rPr>
        <w:t>заместителя Главы ЗАТО г.</w:t>
      </w:r>
      <w:r w:rsidR="00DA54FA" w:rsidRPr="001E1946">
        <w:rPr>
          <w:rFonts w:ascii="Times New Roman" w:hAnsi="Times New Roman" w:cs="Times New Roman"/>
          <w:sz w:val="27"/>
          <w:szCs w:val="27"/>
        </w:rPr>
        <w:t xml:space="preserve"> </w:t>
      </w:r>
      <w:r w:rsidR="00094232" w:rsidRPr="001E1946">
        <w:rPr>
          <w:rFonts w:ascii="Times New Roman" w:hAnsi="Times New Roman" w:cs="Times New Roman"/>
          <w:sz w:val="27"/>
          <w:szCs w:val="27"/>
        </w:rPr>
        <w:t xml:space="preserve">Железногорск по жилищно-коммунальному хозяйству </w:t>
      </w:r>
      <w:r w:rsidRPr="001E1946">
        <w:rPr>
          <w:rFonts w:ascii="Times New Roman" w:hAnsi="Times New Roman" w:cs="Times New Roman"/>
          <w:sz w:val="27"/>
          <w:szCs w:val="27"/>
        </w:rPr>
        <w:t>С.Е. Пешкова</w:t>
      </w:r>
      <w:r w:rsidR="00094232" w:rsidRPr="001E1946">
        <w:rPr>
          <w:rFonts w:ascii="Times New Roman" w:hAnsi="Times New Roman" w:cs="Times New Roman"/>
          <w:sz w:val="27"/>
          <w:szCs w:val="27"/>
        </w:rPr>
        <w:t>.</w:t>
      </w:r>
    </w:p>
    <w:p w:rsidR="00F02445" w:rsidRPr="001E1946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E1946">
        <w:rPr>
          <w:rFonts w:ascii="Times New Roman" w:hAnsi="Times New Roman" w:cs="Times New Roman"/>
          <w:sz w:val="27"/>
          <w:szCs w:val="27"/>
        </w:rPr>
        <w:t>5</w:t>
      </w:r>
      <w:r w:rsidR="00094232" w:rsidRPr="001E1946">
        <w:rPr>
          <w:rFonts w:ascii="Times New Roman" w:hAnsi="Times New Roman" w:cs="Times New Roman"/>
          <w:sz w:val="27"/>
          <w:szCs w:val="27"/>
        </w:rPr>
        <w:t xml:space="preserve">. </w:t>
      </w:r>
      <w:r w:rsidR="00F02445" w:rsidRPr="001E1946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DA54FA" w:rsidRPr="001E1946">
        <w:rPr>
          <w:rFonts w:ascii="Times New Roman" w:hAnsi="Times New Roman" w:cs="Times New Roman"/>
          <w:sz w:val="27"/>
          <w:szCs w:val="27"/>
        </w:rPr>
        <w:t>после его официального опубликования.</w:t>
      </w:r>
    </w:p>
    <w:p w:rsidR="00094232" w:rsidRPr="001E1946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4232" w:rsidRPr="001E1946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4232" w:rsidRPr="001E1946" w:rsidRDefault="00651A64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  <w:r w:rsidRPr="001E1946">
        <w:rPr>
          <w:rFonts w:ascii="Times New Roman" w:hAnsi="Times New Roman"/>
          <w:sz w:val="27"/>
          <w:szCs w:val="27"/>
        </w:rPr>
        <w:t xml:space="preserve">Глава </w:t>
      </w:r>
      <w:r w:rsidR="00B737CA" w:rsidRPr="001E1946">
        <w:rPr>
          <w:rFonts w:ascii="Times New Roman" w:hAnsi="Times New Roman"/>
          <w:sz w:val="27"/>
          <w:szCs w:val="27"/>
        </w:rPr>
        <w:t xml:space="preserve">ЗАТО г. Железногорск                      </w:t>
      </w:r>
      <w:r w:rsidR="00654611" w:rsidRPr="001E1946">
        <w:rPr>
          <w:rFonts w:ascii="Times New Roman" w:hAnsi="Times New Roman"/>
          <w:sz w:val="27"/>
          <w:szCs w:val="27"/>
        </w:rPr>
        <w:t xml:space="preserve">            </w:t>
      </w:r>
      <w:r w:rsidR="00B737CA" w:rsidRPr="001E1946">
        <w:rPr>
          <w:rFonts w:ascii="Times New Roman" w:hAnsi="Times New Roman"/>
          <w:sz w:val="27"/>
          <w:szCs w:val="27"/>
        </w:rPr>
        <w:t xml:space="preserve">           </w:t>
      </w:r>
      <w:r w:rsidR="00654611" w:rsidRPr="001E1946">
        <w:rPr>
          <w:rFonts w:ascii="Times New Roman" w:hAnsi="Times New Roman"/>
          <w:sz w:val="27"/>
          <w:szCs w:val="27"/>
        </w:rPr>
        <w:t xml:space="preserve">    </w:t>
      </w:r>
      <w:r w:rsidR="00094232" w:rsidRPr="001E1946">
        <w:rPr>
          <w:rFonts w:ascii="Times New Roman" w:hAnsi="Times New Roman"/>
          <w:sz w:val="27"/>
          <w:szCs w:val="27"/>
        </w:rPr>
        <w:t xml:space="preserve">            </w:t>
      </w:r>
      <w:r w:rsidR="00B737CA" w:rsidRPr="001E1946">
        <w:rPr>
          <w:rFonts w:ascii="Times New Roman" w:hAnsi="Times New Roman"/>
          <w:sz w:val="27"/>
          <w:szCs w:val="27"/>
        </w:rPr>
        <w:t>И.Г. Куксин</w:t>
      </w:r>
    </w:p>
    <w:p w:rsidR="00B20D3F" w:rsidRPr="001E1946" w:rsidRDefault="00B20D3F" w:rsidP="0027541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sectPr w:rsidR="00B20D3F" w:rsidRPr="001E1946" w:rsidSect="006C2D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0D" w:rsidRDefault="0092650D" w:rsidP="001C22FC">
      <w:pPr>
        <w:spacing w:after="0" w:line="240" w:lineRule="auto"/>
      </w:pPr>
      <w:r>
        <w:separator/>
      </w:r>
    </w:p>
  </w:endnote>
  <w:endnote w:type="continuationSeparator" w:id="0">
    <w:p w:rsidR="0092650D" w:rsidRDefault="0092650D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0D" w:rsidRDefault="0092650D" w:rsidP="001C22FC">
      <w:pPr>
        <w:spacing w:after="0" w:line="240" w:lineRule="auto"/>
      </w:pPr>
      <w:r>
        <w:separator/>
      </w:r>
    </w:p>
  </w:footnote>
  <w:footnote w:type="continuationSeparator" w:id="0">
    <w:p w:rsidR="0092650D" w:rsidRDefault="0092650D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39851"/>
      <w:docPartObj>
        <w:docPartGallery w:val="Page Numbers (Top of Page)"/>
        <w:docPartUnique/>
      </w:docPartObj>
    </w:sdtPr>
    <w:sdtContent>
      <w:p w:rsidR="00BE6D13" w:rsidRDefault="009719C3">
        <w:pPr>
          <w:pStyle w:val="a8"/>
          <w:jc w:val="center"/>
        </w:pPr>
        <w:fldSimple w:instr=" PAGE   \* MERGEFORMAT ">
          <w:r w:rsidR="00BE7FE0">
            <w:rPr>
              <w:noProof/>
            </w:rPr>
            <w:t>2</w:t>
          </w:r>
        </w:fldSimple>
      </w:p>
    </w:sdtContent>
  </w:sdt>
  <w:p w:rsidR="00BE6D13" w:rsidRDefault="00BE6D1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13A98"/>
    <w:rsid w:val="00026218"/>
    <w:rsid w:val="000344DA"/>
    <w:rsid w:val="000364D9"/>
    <w:rsid w:val="00040035"/>
    <w:rsid w:val="00044106"/>
    <w:rsid w:val="00054A47"/>
    <w:rsid w:val="00055F8E"/>
    <w:rsid w:val="0007163F"/>
    <w:rsid w:val="00075F40"/>
    <w:rsid w:val="00091BA4"/>
    <w:rsid w:val="00094232"/>
    <w:rsid w:val="000B3D86"/>
    <w:rsid w:val="000B6D79"/>
    <w:rsid w:val="000C53FD"/>
    <w:rsid w:val="000D4F45"/>
    <w:rsid w:val="000E7C02"/>
    <w:rsid w:val="000F7075"/>
    <w:rsid w:val="0011328C"/>
    <w:rsid w:val="00127426"/>
    <w:rsid w:val="001333B8"/>
    <w:rsid w:val="00156906"/>
    <w:rsid w:val="00192508"/>
    <w:rsid w:val="00194BD8"/>
    <w:rsid w:val="001A1C2D"/>
    <w:rsid w:val="001B2CFC"/>
    <w:rsid w:val="001C22FC"/>
    <w:rsid w:val="001D0B65"/>
    <w:rsid w:val="001D7CE6"/>
    <w:rsid w:val="001E1946"/>
    <w:rsid w:val="001F2D4A"/>
    <w:rsid w:val="00206230"/>
    <w:rsid w:val="00240BA3"/>
    <w:rsid w:val="00254757"/>
    <w:rsid w:val="00275412"/>
    <w:rsid w:val="00293C57"/>
    <w:rsid w:val="002A0982"/>
    <w:rsid w:val="002E13AE"/>
    <w:rsid w:val="002F5E61"/>
    <w:rsid w:val="00310791"/>
    <w:rsid w:val="003177F0"/>
    <w:rsid w:val="00320615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411FEA"/>
    <w:rsid w:val="00421337"/>
    <w:rsid w:val="004254E9"/>
    <w:rsid w:val="00433A07"/>
    <w:rsid w:val="004375BB"/>
    <w:rsid w:val="00437F70"/>
    <w:rsid w:val="004543C9"/>
    <w:rsid w:val="004A0D70"/>
    <w:rsid w:val="004A672D"/>
    <w:rsid w:val="004E0600"/>
    <w:rsid w:val="004F5A8B"/>
    <w:rsid w:val="004F71CE"/>
    <w:rsid w:val="0050257B"/>
    <w:rsid w:val="00513EAE"/>
    <w:rsid w:val="005446B2"/>
    <w:rsid w:val="00557C44"/>
    <w:rsid w:val="00562F9C"/>
    <w:rsid w:val="005816F9"/>
    <w:rsid w:val="005B6E6D"/>
    <w:rsid w:val="005D20DB"/>
    <w:rsid w:val="005E0B1B"/>
    <w:rsid w:val="005F3B6E"/>
    <w:rsid w:val="005F3FAC"/>
    <w:rsid w:val="0061467E"/>
    <w:rsid w:val="006337A6"/>
    <w:rsid w:val="00646065"/>
    <w:rsid w:val="00651A64"/>
    <w:rsid w:val="00654611"/>
    <w:rsid w:val="0067068C"/>
    <w:rsid w:val="006A4EA2"/>
    <w:rsid w:val="006B66F0"/>
    <w:rsid w:val="006C154A"/>
    <w:rsid w:val="006C2D1C"/>
    <w:rsid w:val="006D1ACC"/>
    <w:rsid w:val="006F508F"/>
    <w:rsid w:val="007376C2"/>
    <w:rsid w:val="00753F59"/>
    <w:rsid w:val="007B7150"/>
    <w:rsid w:val="007C073C"/>
    <w:rsid w:val="007D3ACC"/>
    <w:rsid w:val="007E1FA3"/>
    <w:rsid w:val="007E28B1"/>
    <w:rsid w:val="00804483"/>
    <w:rsid w:val="00804CCC"/>
    <w:rsid w:val="00853E54"/>
    <w:rsid w:val="00873979"/>
    <w:rsid w:val="00893430"/>
    <w:rsid w:val="008937A9"/>
    <w:rsid w:val="008C2A98"/>
    <w:rsid w:val="00900268"/>
    <w:rsid w:val="00903333"/>
    <w:rsid w:val="00920A3A"/>
    <w:rsid w:val="009211F0"/>
    <w:rsid w:val="0092650D"/>
    <w:rsid w:val="009548F9"/>
    <w:rsid w:val="009712C5"/>
    <w:rsid w:val="009719C3"/>
    <w:rsid w:val="00983CFA"/>
    <w:rsid w:val="009853E3"/>
    <w:rsid w:val="009917B7"/>
    <w:rsid w:val="00992B97"/>
    <w:rsid w:val="009A4733"/>
    <w:rsid w:val="009C74D1"/>
    <w:rsid w:val="00A05AF4"/>
    <w:rsid w:val="00A17418"/>
    <w:rsid w:val="00A17551"/>
    <w:rsid w:val="00A175F5"/>
    <w:rsid w:val="00A42BDE"/>
    <w:rsid w:val="00A64226"/>
    <w:rsid w:val="00AA7D56"/>
    <w:rsid w:val="00AC5EC2"/>
    <w:rsid w:val="00AE3C22"/>
    <w:rsid w:val="00AE4247"/>
    <w:rsid w:val="00AF2894"/>
    <w:rsid w:val="00AF400A"/>
    <w:rsid w:val="00AF7507"/>
    <w:rsid w:val="00B07205"/>
    <w:rsid w:val="00B20D3F"/>
    <w:rsid w:val="00B349D2"/>
    <w:rsid w:val="00B367CD"/>
    <w:rsid w:val="00B6426E"/>
    <w:rsid w:val="00B737CA"/>
    <w:rsid w:val="00B77ACB"/>
    <w:rsid w:val="00BE6D13"/>
    <w:rsid w:val="00BE7FE0"/>
    <w:rsid w:val="00BF28C3"/>
    <w:rsid w:val="00BF6AA9"/>
    <w:rsid w:val="00C22634"/>
    <w:rsid w:val="00C56A01"/>
    <w:rsid w:val="00C73A65"/>
    <w:rsid w:val="00C74B25"/>
    <w:rsid w:val="00CA2981"/>
    <w:rsid w:val="00CA6B52"/>
    <w:rsid w:val="00CE04F7"/>
    <w:rsid w:val="00CF6151"/>
    <w:rsid w:val="00D0264C"/>
    <w:rsid w:val="00D32F5E"/>
    <w:rsid w:val="00D41F31"/>
    <w:rsid w:val="00D51CAB"/>
    <w:rsid w:val="00D52136"/>
    <w:rsid w:val="00D55931"/>
    <w:rsid w:val="00D618E6"/>
    <w:rsid w:val="00D62F46"/>
    <w:rsid w:val="00D65C01"/>
    <w:rsid w:val="00D75B0C"/>
    <w:rsid w:val="00D91FEF"/>
    <w:rsid w:val="00DA54FA"/>
    <w:rsid w:val="00DE3A11"/>
    <w:rsid w:val="00DF26CF"/>
    <w:rsid w:val="00E35800"/>
    <w:rsid w:val="00E37D44"/>
    <w:rsid w:val="00E400F8"/>
    <w:rsid w:val="00E52D10"/>
    <w:rsid w:val="00E802FF"/>
    <w:rsid w:val="00E80BBF"/>
    <w:rsid w:val="00EA5D51"/>
    <w:rsid w:val="00EA771A"/>
    <w:rsid w:val="00EC1C65"/>
    <w:rsid w:val="00EC56F0"/>
    <w:rsid w:val="00ED351C"/>
    <w:rsid w:val="00EE21CE"/>
    <w:rsid w:val="00EF0B2A"/>
    <w:rsid w:val="00F02445"/>
    <w:rsid w:val="00F21E35"/>
    <w:rsid w:val="00F45A7F"/>
    <w:rsid w:val="00F60197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D9419D234DDDEFFE54B9CA1D869ACA59408EEF3EE44FB2D73A1058D81BB263613893C4B0A6D30C82044EEC46E42FE794992E6B03D12582U3I3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9419D234DDDEFFE54B9CA1D869ACA59408EEF3EE44FB2D73A1058D81BB263613893C4B0A6D30D87044EEC46E42FE794992E6B03D12582U3I3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00CDF5911CD10AE3EBF9964E681E46411518343CCF79683AB1E18221818FC18A3BD880CD121E8601814341503C37292CF127D75E208976sEOE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E00CDF5911CD10AE3EBF9964E681E46411518343CCF79683AB1E18221818FC18A3BD880CD121E8003814341503C37292CF127D75E208976sEOE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0CDF5911CD10AE3EBF9964E681E46411518343CCF79683AB1E18221818FC18A3BD880CD121E8106814341503C37292CF127D75E208976sEOEJ" TargetMode="External"/><Relationship Id="rId14" Type="http://schemas.openxmlformats.org/officeDocument/2006/relationships/hyperlink" Target="consultantplus://offline/ref=5ED9419D234DDDEFFE54B9CA1D869ACA59408EEF3EE44FB2D73A1058D81BB263613893C4B0A6D30A80044EEC46E42FE794992E6B03D12582U3I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51E6-F2A7-479D-9F9C-648C8F86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Petrova</cp:lastModifiedBy>
  <cp:revision>22</cp:revision>
  <cp:lastPrinted>2019-02-04T06:54:00Z</cp:lastPrinted>
  <dcterms:created xsi:type="dcterms:W3CDTF">2018-10-03T08:46:00Z</dcterms:created>
  <dcterms:modified xsi:type="dcterms:W3CDTF">2019-02-13T02:49:00Z</dcterms:modified>
</cp:coreProperties>
</file>